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704" w:rsidRDefault="00517704"/>
    <w:p w:rsidR="00517704" w:rsidRDefault="00517704"/>
    <w:p w:rsidR="003036CF" w:rsidRPr="00517704" w:rsidRDefault="003036CF">
      <w:r w:rsidRPr="00517704">
        <w:t>February, 18, 2018</w:t>
      </w:r>
    </w:p>
    <w:p w:rsidR="003036CF" w:rsidRPr="00517704" w:rsidRDefault="003036CF">
      <w:r w:rsidRPr="00517704">
        <w:t>Dear Affiliates,</w:t>
      </w:r>
    </w:p>
    <w:p w:rsidR="003036CF" w:rsidRPr="000F5EF3" w:rsidRDefault="003036CF" w:rsidP="000F5EF3">
      <w:pPr>
        <w:jc w:val="both"/>
      </w:pPr>
      <w:r w:rsidRPr="000F5EF3">
        <w:t>On behalf of OFUR, I requested the considered op</w:t>
      </w:r>
      <w:r w:rsidR="00EF28F0" w:rsidRPr="000F5EF3">
        <w:t xml:space="preserve">inion of the OFL on what impact the recent disaffiliation of Unifor from </w:t>
      </w:r>
      <w:r w:rsidRPr="000F5EF3">
        <w:t>the</w:t>
      </w:r>
      <w:r w:rsidR="00EF28F0" w:rsidRPr="000F5EF3">
        <w:t xml:space="preserve"> CLC </w:t>
      </w:r>
      <w:r w:rsidRPr="000F5EF3">
        <w:t xml:space="preserve">might </w:t>
      </w:r>
      <w:r w:rsidR="00BD1F64" w:rsidRPr="000F5EF3">
        <w:t>have</w:t>
      </w:r>
      <w:r w:rsidRPr="000F5EF3">
        <w:t xml:space="preserve"> upon OFUR</w:t>
      </w:r>
      <w:r w:rsidR="00EF28F0" w:rsidRPr="000F5EF3">
        <w:t>’s</w:t>
      </w:r>
      <w:r w:rsidRPr="000F5EF3">
        <w:t xml:space="preserve"> ability to continue</w:t>
      </w:r>
      <w:r w:rsidR="004E7931" w:rsidRPr="000F5EF3">
        <w:t xml:space="preserve"> </w:t>
      </w:r>
      <w:r w:rsidR="00CE1EC9" w:rsidRPr="000F5EF3">
        <w:t>(over 45% of OFUR</w:t>
      </w:r>
      <w:r w:rsidR="004E7931" w:rsidRPr="000F5EF3">
        <w:t xml:space="preserve"> council </w:t>
      </w:r>
      <w:r w:rsidR="00CE1EC9" w:rsidRPr="000F5EF3">
        <w:t>members and Area Council presidents</w:t>
      </w:r>
      <w:r w:rsidR="00BD1F64" w:rsidRPr="000F5EF3">
        <w:t>,</w:t>
      </w:r>
      <w:r w:rsidR="00CE1EC9" w:rsidRPr="000F5EF3">
        <w:t xml:space="preserve"> including OFUR’s 1</w:t>
      </w:r>
      <w:r w:rsidR="00CE1EC9" w:rsidRPr="000F5EF3">
        <w:rPr>
          <w:vertAlign w:val="superscript"/>
        </w:rPr>
        <w:t>st</w:t>
      </w:r>
      <w:r w:rsidR="00CE1EC9" w:rsidRPr="000F5EF3">
        <w:t xml:space="preserve"> VP, treasurer and convention chair are Unifor retire</w:t>
      </w:r>
      <w:r w:rsidR="00CB050A" w:rsidRPr="000F5EF3">
        <w:t>e</w:t>
      </w:r>
      <w:r w:rsidR="00CE1EC9" w:rsidRPr="000F5EF3">
        <w:t>s) and</w:t>
      </w:r>
      <w:r w:rsidRPr="000F5EF3">
        <w:t xml:space="preserve"> to </w:t>
      </w:r>
      <w:r w:rsidR="00EF28F0" w:rsidRPr="000F5EF3">
        <w:t>hold our</w:t>
      </w:r>
      <w:r w:rsidRPr="000F5EF3">
        <w:t xml:space="preserve"> biennial convention </w:t>
      </w:r>
      <w:r w:rsidR="00EF28F0" w:rsidRPr="000F5EF3">
        <w:t xml:space="preserve">this spring at the Unifor Family </w:t>
      </w:r>
      <w:r w:rsidR="00CB050A" w:rsidRPr="000F5EF3">
        <w:t xml:space="preserve">Education </w:t>
      </w:r>
      <w:r w:rsidR="00524612" w:rsidRPr="000F5EF3">
        <w:t>Centre</w:t>
      </w:r>
      <w:r w:rsidR="00CB050A" w:rsidRPr="000F5EF3">
        <w:t xml:space="preserve"> in</w:t>
      </w:r>
      <w:r w:rsidR="00EF28F0" w:rsidRPr="000F5EF3">
        <w:t xml:space="preserve"> Port Elgin as planned.</w:t>
      </w:r>
    </w:p>
    <w:p w:rsidR="004E7931" w:rsidRPr="000F5EF3" w:rsidRDefault="003036CF" w:rsidP="000F5EF3">
      <w:pPr>
        <w:jc w:val="both"/>
        <w:rPr>
          <w:rFonts w:ascii="Helvetica" w:hAnsi="Helvetica" w:cs="Helvetica"/>
          <w:color w:val="000000"/>
        </w:rPr>
      </w:pPr>
      <w:r w:rsidRPr="000F5EF3">
        <w:t xml:space="preserve">Please </w:t>
      </w:r>
      <w:r w:rsidR="00EF28F0" w:rsidRPr="000F5EF3">
        <w:t>see</w:t>
      </w:r>
      <w:r w:rsidR="00CB050A" w:rsidRPr="000F5EF3">
        <w:t xml:space="preserve"> the February 14, 2018 OFL</w:t>
      </w:r>
      <w:r w:rsidR="00EF28F0" w:rsidRPr="000F5EF3">
        <w:t xml:space="preserve"> response</w:t>
      </w:r>
      <w:r w:rsidRPr="000F5EF3">
        <w:t xml:space="preserve"> below:</w:t>
      </w:r>
    </w:p>
    <w:p w:rsidR="004E7931" w:rsidRPr="000F5EF3" w:rsidRDefault="004E7931" w:rsidP="000F5EF3">
      <w:pPr>
        <w:jc w:val="both"/>
        <w:rPr>
          <w:rFonts w:ascii="Helvetica" w:eastAsia="Times New Roman" w:hAnsi="Helvetica" w:cs="Helvetica"/>
          <w:color w:val="000000"/>
        </w:rPr>
      </w:pPr>
      <w:r w:rsidRPr="000F5EF3">
        <w:rPr>
          <w:rFonts w:eastAsia="Times New Roman"/>
          <w:color w:val="000000"/>
        </w:rPr>
        <w:t xml:space="preserve">Hi Suzanne, </w:t>
      </w:r>
    </w:p>
    <w:p w:rsidR="004E7931" w:rsidRPr="000F5EF3" w:rsidRDefault="004E7931" w:rsidP="000F5EF3">
      <w:pPr>
        <w:pStyle w:val="xmsonormal"/>
        <w:jc w:val="both"/>
        <w:rPr>
          <w:rFonts w:ascii="Helvetica" w:hAnsi="Helvetica" w:cs="Helvetica"/>
          <w:color w:val="000000"/>
        </w:rPr>
      </w:pPr>
      <w:r w:rsidRPr="000F5EF3">
        <w:rPr>
          <w:rFonts w:ascii="Arial" w:hAnsi="Arial" w:cs="Arial"/>
          <w:color w:val="000000"/>
        </w:rPr>
        <w:t> </w:t>
      </w:r>
    </w:p>
    <w:p w:rsidR="004E7931" w:rsidRPr="000F5EF3" w:rsidRDefault="004E7931" w:rsidP="000F5EF3">
      <w:pPr>
        <w:pStyle w:val="xmsonormal"/>
        <w:jc w:val="both"/>
        <w:rPr>
          <w:rFonts w:ascii="Helvetica" w:hAnsi="Helvetica" w:cs="Helvetica"/>
          <w:color w:val="000000"/>
        </w:rPr>
      </w:pPr>
      <w:r w:rsidRPr="000F5EF3">
        <w:rPr>
          <w:rFonts w:ascii="Arial" w:hAnsi="Arial" w:cs="Arial"/>
          <w:color w:val="000000"/>
        </w:rPr>
        <w:t xml:space="preserve">Thank you for your email, and for the important work that you and OFUR do within the labour movement. </w:t>
      </w:r>
    </w:p>
    <w:p w:rsidR="004E7931" w:rsidRPr="000F5EF3" w:rsidRDefault="004E7931" w:rsidP="000F5EF3">
      <w:pPr>
        <w:pStyle w:val="xmsonormal"/>
        <w:jc w:val="both"/>
        <w:rPr>
          <w:rFonts w:ascii="Helvetica" w:hAnsi="Helvetica" w:cs="Helvetica"/>
          <w:color w:val="000000"/>
        </w:rPr>
      </w:pPr>
      <w:r w:rsidRPr="000F5EF3">
        <w:rPr>
          <w:rFonts w:ascii="Arial" w:hAnsi="Arial" w:cs="Arial"/>
          <w:color w:val="000000"/>
        </w:rPr>
        <w:t> </w:t>
      </w:r>
    </w:p>
    <w:p w:rsidR="004E7931" w:rsidRPr="000F5EF3" w:rsidRDefault="004E7931" w:rsidP="000F5EF3">
      <w:pPr>
        <w:pStyle w:val="xmsonormal"/>
        <w:jc w:val="both"/>
        <w:rPr>
          <w:rFonts w:ascii="Helvetica" w:hAnsi="Helvetica" w:cs="Helvetica"/>
          <w:color w:val="000000"/>
        </w:rPr>
      </w:pPr>
      <w:r w:rsidRPr="000F5EF3">
        <w:rPr>
          <w:rFonts w:ascii="Arial" w:hAnsi="Arial" w:cs="Arial"/>
          <w:color w:val="000000"/>
        </w:rPr>
        <w:t xml:space="preserve">Below as requested are answers to the questions that you have posed in your email. </w:t>
      </w:r>
    </w:p>
    <w:p w:rsidR="004E7931" w:rsidRPr="000F5EF3" w:rsidRDefault="004E7931" w:rsidP="000F5EF3">
      <w:pPr>
        <w:pStyle w:val="xmsonormal"/>
        <w:jc w:val="both"/>
        <w:rPr>
          <w:rFonts w:ascii="Helvetica" w:hAnsi="Helvetica" w:cs="Helvetica"/>
          <w:color w:val="000000"/>
        </w:rPr>
      </w:pPr>
      <w:r w:rsidRPr="000F5EF3">
        <w:rPr>
          <w:rFonts w:ascii="Arial" w:hAnsi="Arial" w:cs="Arial"/>
          <w:color w:val="000000"/>
        </w:rPr>
        <w:t> </w:t>
      </w:r>
    </w:p>
    <w:p w:rsidR="004E7931" w:rsidRPr="000F5EF3" w:rsidRDefault="004E7931" w:rsidP="000F5EF3">
      <w:pPr>
        <w:pStyle w:val="xmsonormal"/>
        <w:jc w:val="both"/>
        <w:rPr>
          <w:rFonts w:ascii="Helvetica" w:hAnsi="Helvetica" w:cs="Helvetica"/>
          <w:color w:val="000000"/>
        </w:rPr>
      </w:pPr>
      <w:r w:rsidRPr="000F5EF3">
        <w:rPr>
          <w:rFonts w:ascii="Arial" w:hAnsi="Arial" w:cs="Arial"/>
          <w:color w:val="000000"/>
        </w:rPr>
        <w:t xml:space="preserve">1) After consultation with the CLC, it has been determined that Unifor’s disaffiliation </w:t>
      </w:r>
      <w:r w:rsidRPr="00D85589">
        <w:rPr>
          <w:rFonts w:ascii="Arial" w:hAnsi="Arial" w:cs="Arial"/>
          <w:b/>
          <w:bCs/>
          <w:color w:val="000000"/>
          <w:u w:val="single"/>
        </w:rPr>
        <w:t xml:space="preserve">should </w:t>
      </w:r>
      <w:proofErr w:type="gramStart"/>
      <w:r w:rsidRPr="00D85589">
        <w:rPr>
          <w:rFonts w:ascii="Arial" w:hAnsi="Arial" w:cs="Arial"/>
          <w:b/>
          <w:bCs/>
          <w:color w:val="000000"/>
          <w:u w:val="single"/>
        </w:rPr>
        <w:t>not</w:t>
      </w:r>
      <w:r w:rsidR="00D85589">
        <w:rPr>
          <w:rFonts w:ascii="Arial" w:hAnsi="Arial" w:cs="Arial"/>
          <w:bCs/>
          <w:color w:val="000000"/>
        </w:rPr>
        <w:t xml:space="preserve">  </w:t>
      </w:r>
      <w:r w:rsidRPr="00D85589">
        <w:rPr>
          <w:rFonts w:ascii="Arial" w:hAnsi="Arial" w:cs="Arial"/>
          <w:color w:val="000000"/>
        </w:rPr>
        <w:t>affect</w:t>
      </w:r>
      <w:proofErr w:type="gramEnd"/>
      <w:r w:rsidRPr="000F5EF3">
        <w:rPr>
          <w:rFonts w:ascii="Arial" w:hAnsi="Arial" w:cs="Arial"/>
          <w:color w:val="000000"/>
        </w:rPr>
        <w:t xml:space="preserve"> retiree</w:t>
      </w:r>
      <w:r w:rsidR="0080373F">
        <w:rPr>
          <w:rFonts w:ascii="Arial" w:hAnsi="Arial" w:cs="Arial"/>
          <w:color w:val="000000"/>
        </w:rPr>
        <w:t>s</w:t>
      </w:r>
      <w:r w:rsidRPr="000F5EF3">
        <w:rPr>
          <w:rFonts w:ascii="Arial" w:hAnsi="Arial" w:cs="Arial"/>
          <w:color w:val="000000"/>
        </w:rPr>
        <w:t xml:space="preserve"> or retiree groups, including the membership and leadership or representation of OFUR or CURC. </w:t>
      </w:r>
    </w:p>
    <w:p w:rsidR="004E7931" w:rsidRPr="000F5EF3" w:rsidRDefault="004E7931" w:rsidP="000F5EF3">
      <w:pPr>
        <w:pStyle w:val="xmsonormal"/>
        <w:jc w:val="both"/>
        <w:rPr>
          <w:rFonts w:ascii="Helvetica" w:hAnsi="Helvetica" w:cs="Helvetica"/>
          <w:color w:val="000000"/>
        </w:rPr>
      </w:pPr>
      <w:r w:rsidRPr="000F5EF3">
        <w:rPr>
          <w:rFonts w:ascii="Arial" w:hAnsi="Arial" w:cs="Arial"/>
          <w:color w:val="000000"/>
        </w:rPr>
        <w:t> </w:t>
      </w:r>
    </w:p>
    <w:p w:rsidR="004E7931" w:rsidRPr="000F5EF3" w:rsidRDefault="004E7931" w:rsidP="000F5EF3">
      <w:pPr>
        <w:pStyle w:val="xmsonormal"/>
        <w:jc w:val="both"/>
        <w:rPr>
          <w:rFonts w:ascii="Helvetica" w:hAnsi="Helvetica" w:cs="Helvetica"/>
          <w:color w:val="000000"/>
        </w:rPr>
      </w:pPr>
      <w:r w:rsidRPr="000F5EF3">
        <w:rPr>
          <w:rFonts w:ascii="Arial" w:hAnsi="Arial" w:cs="Arial"/>
          <w:color w:val="000000"/>
        </w:rPr>
        <w:t xml:space="preserve">The rationale for this is that neither OFUR nor CURC are considered chartered bodies of the CLC or OFL, as described in Article 3 of the CLC Constitution. </w:t>
      </w:r>
      <w:bookmarkStart w:id="0" w:name="_GoBack"/>
      <w:bookmarkEnd w:id="0"/>
    </w:p>
    <w:p w:rsidR="004E7931" w:rsidRPr="00517704" w:rsidRDefault="004E7931" w:rsidP="004E7931">
      <w:pPr>
        <w:pStyle w:val="xmsonormal"/>
        <w:rPr>
          <w:rFonts w:ascii="Helvetica" w:hAnsi="Helvetica" w:cs="Helvetica"/>
          <w:color w:val="000000"/>
        </w:rPr>
      </w:pPr>
      <w:r w:rsidRPr="00517704">
        <w:rPr>
          <w:rFonts w:ascii="Arial" w:hAnsi="Arial" w:cs="Arial"/>
          <w:color w:val="000000"/>
          <w:sz w:val="28"/>
          <w:szCs w:val="28"/>
        </w:rPr>
        <w:t> </w:t>
      </w:r>
    </w:p>
    <w:p w:rsidR="004E7931" w:rsidRPr="000F5EF3" w:rsidRDefault="004E7931" w:rsidP="004E7931">
      <w:pPr>
        <w:pStyle w:val="xmsonormal"/>
        <w:ind w:left="720"/>
        <w:rPr>
          <w:rFonts w:ascii="Helvetica" w:hAnsi="Helvetica" w:cs="Helvetica"/>
          <w:b/>
          <w:color w:val="000000"/>
          <w:sz w:val="28"/>
          <w:szCs w:val="28"/>
        </w:rPr>
      </w:pPr>
      <w:r w:rsidRPr="000F5EF3">
        <w:rPr>
          <w:rFonts w:ascii="Times" w:hAnsi="Times" w:cs="Times"/>
          <w:b/>
          <w:color w:val="000000"/>
          <w:sz w:val="28"/>
          <w:szCs w:val="28"/>
        </w:rPr>
        <w:t xml:space="preserve">Article 3 </w:t>
      </w:r>
    </w:p>
    <w:p w:rsidR="004E7931" w:rsidRPr="000F5EF3" w:rsidRDefault="004E7931" w:rsidP="004E7931">
      <w:pPr>
        <w:pStyle w:val="xmsonormal"/>
        <w:ind w:left="720"/>
        <w:rPr>
          <w:rFonts w:ascii="Helvetica" w:hAnsi="Helvetica" w:cs="Helvetica"/>
          <w:color w:val="000000"/>
          <w:sz w:val="28"/>
          <w:szCs w:val="28"/>
        </w:rPr>
      </w:pPr>
      <w:r w:rsidRPr="000F5EF3">
        <w:rPr>
          <w:rFonts w:ascii="Times" w:hAnsi="Times" w:cs="Times"/>
          <w:color w:val="000000"/>
          <w:sz w:val="28"/>
          <w:szCs w:val="28"/>
        </w:rPr>
        <w:t>Membership</w:t>
      </w:r>
    </w:p>
    <w:p w:rsidR="004E7931" w:rsidRPr="000F5EF3" w:rsidRDefault="004E7931" w:rsidP="004E7931">
      <w:pPr>
        <w:pStyle w:val="xmsonormal"/>
        <w:ind w:left="720"/>
        <w:rPr>
          <w:rFonts w:ascii="Helvetica" w:hAnsi="Helvetica" w:cs="Helvetica"/>
          <w:color w:val="000000"/>
          <w:sz w:val="28"/>
          <w:szCs w:val="28"/>
        </w:rPr>
      </w:pPr>
      <w:r w:rsidRPr="000F5EF3">
        <w:rPr>
          <w:rFonts w:ascii="Times" w:hAnsi="Times" w:cs="Times"/>
          <w:color w:val="000000"/>
          <w:sz w:val="28"/>
          <w:szCs w:val="28"/>
        </w:rPr>
        <w:t> </w:t>
      </w:r>
    </w:p>
    <w:p w:rsidR="004E7931" w:rsidRPr="000F5EF3" w:rsidRDefault="004E7931" w:rsidP="004E7931">
      <w:pPr>
        <w:pStyle w:val="xmsonormal"/>
        <w:ind w:left="720"/>
        <w:rPr>
          <w:rFonts w:ascii="Helvetica" w:hAnsi="Helvetica" w:cs="Helvetica"/>
          <w:color w:val="000000"/>
          <w:sz w:val="28"/>
          <w:szCs w:val="28"/>
        </w:rPr>
      </w:pPr>
      <w:r w:rsidRPr="000F5EF3">
        <w:rPr>
          <w:rFonts w:ascii="Times" w:hAnsi="Times" w:cs="Times"/>
          <w:i/>
          <w:iCs/>
          <w:color w:val="000000"/>
          <w:sz w:val="28"/>
          <w:szCs w:val="28"/>
        </w:rPr>
        <w:t>1. Members of the Congress are:</w:t>
      </w:r>
    </w:p>
    <w:p w:rsidR="004E7931" w:rsidRPr="000F5EF3" w:rsidRDefault="004E7931" w:rsidP="004E7931">
      <w:pPr>
        <w:pStyle w:val="xmsonormal"/>
        <w:ind w:left="720"/>
        <w:rPr>
          <w:rFonts w:ascii="Helvetica" w:hAnsi="Helvetica" w:cs="Helvetica"/>
          <w:color w:val="000000"/>
          <w:sz w:val="28"/>
          <w:szCs w:val="28"/>
        </w:rPr>
      </w:pPr>
      <w:r w:rsidRPr="000F5EF3">
        <w:rPr>
          <w:rFonts w:ascii="Helvetica" w:hAnsi="Helvetica" w:cs="Helvetica"/>
          <w:i/>
          <w:iCs/>
          <w:color w:val="000000"/>
          <w:sz w:val="28"/>
          <w:szCs w:val="28"/>
        </w:rPr>
        <w:t xml:space="preserve">         • </w:t>
      </w:r>
      <w:r w:rsidRPr="000F5EF3">
        <w:rPr>
          <w:rFonts w:ascii="Times" w:hAnsi="Times" w:cs="Times"/>
          <w:i/>
          <w:iCs/>
          <w:color w:val="000000"/>
          <w:sz w:val="28"/>
          <w:szCs w:val="28"/>
        </w:rPr>
        <w:t>affiliated national, international, regional and provincial        unions;</w:t>
      </w:r>
    </w:p>
    <w:p w:rsidR="004E7931" w:rsidRPr="000F5EF3" w:rsidRDefault="004E7931" w:rsidP="004E7931">
      <w:pPr>
        <w:pStyle w:val="xmsonormal"/>
        <w:ind w:left="720"/>
        <w:rPr>
          <w:rFonts w:ascii="Helvetica" w:hAnsi="Helvetica" w:cs="Helvetica"/>
          <w:color w:val="000000"/>
          <w:sz w:val="28"/>
          <w:szCs w:val="28"/>
        </w:rPr>
      </w:pPr>
      <w:r w:rsidRPr="000F5EF3">
        <w:rPr>
          <w:rFonts w:ascii="Helvetica" w:hAnsi="Helvetica" w:cs="Helvetica"/>
          <w:i/>
          <w:iCs/>
          <w:color w:val="000000"/>
          <w:sz w:val="28"/>
          <w:szCs w:val="28"/>
        </w:rPr>
        <w:t xml:space="preserve">         • </w:t>
      </w:r>
      <w:r w:rsidRPr="000F5EF3">
        <w:rPr>
          <w:rFonts w:ascii="Times" w:hAnsi="Times" w:cs="Times"/>
          <w:i/>
          <w:iCs/>
          <w:color w:val="000000"/>
          <w:sz w:val="28"/>
          <w:szCs w:val="28"/>
        </w:rPr>
        <w:t>directly chartered local unions; and</w:t>
      </w:r>
    </w:p>
    <w:p w:rsidR="004E7931" w:rsidRPr="000F5EF3" w:rsidRDefault="004E7931" w:rsidP="004E7931">
      <w:pPr>
        <w:pStyle w:val="xmsonormal"/>
        <w:ind w:left="720"/>
        <w:rPr>
          <w:rFonts w:ascii="Helvetica" w:hAnsi="Helvetica" w:cs="Helvetica"/>
          <w:color w:val="000000"/>
          <w:sz w:val="28"/>
          <w:szCs w:val="28"/>
        </w:rPr>
      </w:pPr>
      <w:r w:rsidRPr="000F5EF3">
        <w:rPr>
          <w:rFonts w:ascii="Helvetica" w:hAnsi="Helvetica" w:cs="Helvetica"/>
          <w:i/>
          <w:iCs/>
          <w:color w:val="000000"/>
          <w:sz w:val="28"/>
          <w:szCs w:val="28"/>
        </w:rPr>
        <w:t xml:space="preserve">         • </w:t>
      </w:r>
      <w:r w:rsidRPr="000F5EF3">
        <w:rPr>
          <w:rFonts w:ascii="Times" w:hAnsi="Times" w:cs="Times"/>
          <w:i/>
          <w:iCs/>
          <w:color w:val="000000"/>
          <w:sz w:val="28"/>
          <w:szCs w:val="28"/>
        </w:rPr>
        <w:t>chartered provincial and territorial federations of labour and                   local labour councils.</w:t>
      </w:r>
    </w:p>
    <w:p w:rsidR="004E7931" w:rsidRPr="000F5EF3" w:rsidRDefault="004E7931" w:rsidP="004E7931">
      <w:pPr>
        <w:pStyle w:val="xmsonormal"/>
        <w:rPr>
          <w:rFonts w:ascii="Helvetica" w:hAnsi="Helvetica" w:cs="Helvetica"/>
          <w:color w:val="000000"/>
        </w:rPr>
      </w:pPr>
      <w:r w:rsidRPr="000F5EF3">
        <w:rPr>
          <w:rFonts w:ascii="Arial" w:hAnsi="Arial" w:cs="Arial"/>
          <w:color w:val="000000"/>
        </w:rPr>
        <w:t> </w:t>
      </w:r>
    </w:p>
    <w:p w:rsidR="004E7931" w:rsidRPr="000F5EF3" w:rsidRDefault="004E7931" w:rsidP="000F5EF3">
      <w:pPr>
        <w:pStyle w:val="xmsonormal"/>
        <w:jc w:val="both"/>
        <w:rPr>
          <w:rFonts w:ascii="Helvetica" w:hAnsi="Helvetica" w:cs="Helvetica"/>
          <w:color w:val="000000"/>
        </w:rPr>
      </w:pPr>
      <w:r w:rsidRPr="000F5EF3">
        <w:rPr>
          <w:rFonts w:ascii="Arial" w:hAnsi="Arial" w:cs="Arial"/>
          <w:color w:val="000000"/>
        </w:rPr>
        <w:t xml:space="preserve">As you are aware, CURC has both a voice and vote at the Canadian Council of the CLC. </w:t>
      </w:r>
    </w:p>
    <w:p w:rsidR="004E7931" w:rsidRPr="000F5EF3" w:rsidRDefault="004E7931" w:rsidP="000F5EF3">
      <w:pPr>
        <w:pStyle w:val="xmsonormal"/>
        <w:jc w:val="both"/>
        <w:rPr>
          <w:rFonts w:ascii="Helvetica" w:hAnsi="Helvetica" w:cs="Helvetica"/>
          <w:color w:val="000000"/>
        </w:rPr>
      </w:pPr>
    </w:p>
    <w:p w:rsidR="004E7931" w:rsidRPr="000F5EF3" w:rsidRDefault="004E7931" w:rsidP="000F5EF3">
      <w:pPr>
        <w:pStyle w:val="xmsonormal"/>
        <w:jc w:val="both"/>
        <w:rPr>
          <w:rFonts w:ascii="Helvetica" w:hAnsi="Helvetica" w:cs="Helvetica"/>
          <w:color w:val="000000"/>
        </w:rPr>
      </w:pPr>
      <w:r w:rsidRPr="000F5EF3">
        <w:rPr>
          <w:rFonts w:ascii="Arial" w:hAnsi="Arial" w:cs="Arial"/>
          <w:color w:val="000000"/>
        </w:rPr>
        <w:lastRenderedPageBreak/>
        <w:t xml:space="preserve">It would be useful for me to see your constitution or any historical documents regarding the founding of OFUR, I will continue to review our archives to see if I can find anything further. </w:t>
      </w:r>
    </w:p>
    <w:p w:rsidR="004E7931" w:rsidRPr="000F5EF3" w:rsidRDefault="004E7931" w:rsidP="000F5EF3">
      <w:pPr>
        <w:pStyle w:val="xmsonormal"/>
        <w:jc w:val="both"/>
        <w:rPr>
          <w:rFonts w:ascii="Helvetica" w:hAnsi="Helvetica" w:cs="Helvetica"/>
          <w:color w:val="000000"/>
        </w:rPr>
      </w:pPr>
      <w:r w:rsidRPr="000F5EF3">
        <w:rPr>
          <w:rFonts w:ascii="Arial" w:hAnsi="Arial" w:cs="Arial"/>
          <w:color w:val="000000"/>
        </w:rPr>
        <w:t> </w:t>
      </w:r>
    </w:p>
    <w:p w:rsidR="004E7931" w:rsidRPr="000F5EF3" w:rsidRDefault="004E7931" w:rsidP="000F5EF3">
      <w:pPr>
        <w:pStyle w:val="xmsonormal"/>
        <w:jc w:val="both"/>
        <w:rPr>
          <w:rFonts w:ascii="Helvetica" w:hAnsi="Helvetica" w:cs="Helvetica"/>
          <w:color w:val="000000"/>
        </w:rPr>
      </w:pPr>
      <w:r w:rsidRPr="000F5EF3">
        <w:rPr>
          <w:rFonts w:ascii="Arial" w:hAnsi="Arial" w:cs="Arial"/>
          <w:color w:val="000000"/>
        </w:rPr>
        <w:t xml:space="preserve">2) Regarding your question whether OFUR should relocate your upcoming convention from the Unifor Family Education Centre. As discussed, this is a decision that is solely in the hands of OFUR. </w:t>
      </w:r>
    </w:p>
    <w:p w:rsidR="004E7931" w:rsidRPr="000F5EF3" w:rsidRDefault="004E7931" w:rsidP="000F5EF3">
      <w:pPr>
        <w:pStyle w:val="xmsonormal"/>
        <w:jc w:val="both"/>
        <w:rPr>
          <w:rFonts w:ascii="Helvetica" w:hAnsi="Helvetica" w:cs="Helvetica"/>
          <w:color w:val="000000"/>
        </w:rPr>
      </w:pPr>
      <w:r w:rsidRPr="000F5EF3">
        <w:rPr>
          <w:rFonts w:ascii="Arial" w:hAnsi="Arial" w:cs="Arial"/>
          <w:color w:val="000000"/>
        </w:rPr>
        <w:t> </w:t>
      </w:r>
    </w:p>
    <w:p w:rsidR="004E7931" w:rsidRPr="000F5EF3" w:rsidRDefault="004E7931" w:rsidP="000F5EF3">
      <w:pPr>
        <w:pStyle w:val="xmsonormal"/>
        <w:jc w:val="both"/>
        <w:rPr>
          <w:rFonts w:ascii="Helvetica" w:hAnsi="Helvetica" w:cs="Helvetica"/>
          <w:color w:val="000000"/>
        </w:rPr>
      </w:pPr>
      <w:r w:rsidRPr="000F5EF3">
        <w:rPr>
          <w:rFonts w:ascii="Arial" w:hAnsi="Arial" w:cs="Arial"/>
          <w:color w:val="000000"/>
        </w:rPr>
        <w:t xml:space="preserve">We are hopeful that this situation will be resolved as quick as possible. However, I am unable at this time to confirm that will occur before your convention of May 27-29, 2018. </w:t>
      </w:r>
    </w:p>
    <w:p w:rsidR="004E7931" w:rsidRPr="000F5EF3" w:rsidRDefault="004E7931" w:rsidP="000F5EF3">
      <w:pPr>
        <w:pStyle w:val="xmsonormal"/>
        <w:jc w:val="both"/>
        <w:rPr>
          <w:rFonts w:ascii="Helvetica" w:hAnsi="Helvetica" w:cs="Helvetica"/>
          <w:color w:val="000000"/>
        </w:rPr>
      </w:pPr>
      <w:r w:rsidRPr="000F5EF3">
        <w:rPr>
          <w:rFonts w:ascii="Arial" w:hAnsi="Arial" w:cs="Arial"/>
          <w:color w:val="000000"/>
        </w:rPr>
        <w:t> </w:t>
      </w:r>
    </w:p>
    <w:p w:rsidR="004E7931" w:rsidRPr="000F5EF3" w:rsidRDefault="004E7931" w:rsidP="000F5EF3">
      <w:pPr>
        <w:pStyle w:val="xmsonormal"/>
        <w:jc w:val="both"/>
        <w:rPr>
          <w:rFonts w:ascii="Helvetica" w:hAnsi="Helvetica" w:cs="Helvetica"/>
          <w:color w:val="000000"/>
        </w:rPr>
      </w:pPr>
      <w:r w:rsidRPr="000F5EF3">
        <w:rPr>
          <w:rFonts w:ascii="Arial" w:hAnsi="Arial" w:cs="Arial"/>
          <w:color w:val="000000"/>
        </w:rPr>
        <w:t>You may wish to consider the costs and benefits associated with relocating versus staying put, or perhaps it may require further discussion with your executive.  </w:t>
      </w:r>
    </w:p>
    <w:p w:rsidR="004E7931" w:rsidRPr="000F5EF3" w:rsidRDefault="004E7931" w:rsidP="000F5EF3">
      <w:pPr>
        <w:pStyle w:val="xmsonormal"/>
        <w:jc w:val="both"/>
        <w:rPr>
          <w:rFonts w:ascii="Helvetica" w:hAnsi="Helvetica" w:cs="Helvetica"/>
          <w:color w:val="000000"/>
        </w:rPr>
      </w:pPr>
      <w:r w:rsidRPr="000F5EF3">
        <w:rPr>
          <w:rFonts w:ascii="Arial" w:hAnsi="Arial" w:cs="Arial"/>
          <w:color w:val="000000"/>
        </w:rPr>
        <w:t> </w:t>
      </w:r>
    </w:p>
    <w:p w:rsidR="004E7931" w:rsidRPr="000F5EF3" w:rsidRDefault="004E7931" w:rsidP="000F5EF3">
      <w:pPr>
        <w:pStyle w:val="xmsonormal"/>
        <w:jc w:val="both"/>
        <w:rPr>
          <w:rFonts w:ascii="Helvetica" w:hAnsi="Helvetica" w:cs="Helvetica"/>
          <w:color w:val="000000"/>
        </w:rPr>
      </w:pPr>
      <w:r w:rsidRPr="000F5EF3">
        <w:rPr>
          <w:rFonts w:ascii="Arial" w:hAnsi="Arial" w:cs="Arial"/>
          <w:color w:val="000000"/>
        </w:rPr>
        <w:t xml:space="preserve">I’m certain that whichever decision OFUR makes regarding the venue, it will be a very successful 2018 Biennial Convention, please let me know if I can be of any assistance as you prepare. </w:t>
      </w:r>
    </w:p>
    <w:p w:rsidR="004E7931" w:rsidRPr="000F5EF3" w:rsidRDefault="004E7931" w:rsidP="000F5EF3">
      <w:pPr>
        <w:pStyle w:val="xmsonormal"/>
        <w:jc w:val="both"/>
        <w:rPr>
          <w:rFonts w:ascii="Helvetica" w:hAnsi="Helvetica" w:cs="Helvetica"/>
          <w:color w:val="000000"/>
        </w:rPr>
      </w:pPr>
      <w:r w:rsidRPr="000F5EF3">
        <w:rPr>
          <w:rFonts w:ascii="Arial" w:hAnsi="Arial" w:cs="Arial"/>
          <w:color w:val="000000"/>
        </w:rPr>
        <w:t> </w:t>
      </w:r>
    </w:p>
    <w:p w:rsidR="004E7931" w:rsidRPr="000F5EF3" w:rsidRDefault="004E7931" w:rsidP="000F5EF3">
      <w:pPr>
        <w:pStyle w:val="xmsonormal"/>
        <w:jc w:val="both"/>
        <w:rPr>
          <w:rFonts w:ascii="Helvetica" w:hAnsi="Helvetica" w:cs="Helvetica"/>
          <w:color w:val="000000"/>
        </w:rPr>
      </w:pPr>
      <w:r w:rsidRPr="000F5EF3">
        <w:rPr>
          <w:rFonts w:ascii="Arial" w:hAnsi="Arial" w:cs="Arial"/>
          <w:color w:val="000000"/>
        </w:rPr>
        <w:t>3) Can Unifor retirees continue as OFUR officers and council members and can Unifor locals continue affiliation with OFUR?”</w:t>
      </w:r>
    </w:p>
    <w:p w:rsidR="004E7931" w:rsidRPr="000F5EF3" w:rsidRDefault="004E7931" w:rsidP="000F5EF3">
      <w:pPr>
        <w:pStyle w:val="xmsonormal"/>
        <w:jc w:val="both"/>
        <w:rPr>
          <w:rFonts w:ascii="Helvetica" w:hAnsi="Helvetica" w:cs="Helvetica"/>
          <w:color w:val="000000"/>
        </w:rPr>
      </w:pPr>
      <w:r w:rsidRPr="000F5EF3">
        <w:rPr>
          <w:rFonts w:ascii="Arial" w:hAnsi="Arial" w:cs="Arial"/>
          <w:color w:val="000000"/>
        </w:rPr>
        <w:t> </w:t>
      </w:r>
    </w:p>
    <w:p w:rsidR="004E7931" w:rsidRPr="000F5EF3" w:rsidRDefault="004E7931" w:rsidP="000F5EF3">
      <w:pPr>
        <w:pStyle w:val="xmsonormal"/>
        <w:jc w:val="both"/>
        <w:rPr>
          <w:rFonts w:ascii="Helvetica" w:hAnsi="Helvetica" w:cs="Helvetica"/>
          <w:color w:val="000000"/>
        </w:rPr>
      </w:pPr>
      <w:r w:rsidRPr="000F5EF3">
        <w:rPr>
          <w:rFonts w:ascii="Arial" w:hAnsi="Arial" w:cs="Arial"/>
          <w:color w:val="000000"/>
        </w:rPr>
        <w:t xml:space="preserve">The simple answer is yes. They may continue in those positions and affiliation. </w:t>
      </w:r>
    </w:p>
    <w:p w:rsidR="004E7931" w:rsidRPr="000F5EF3" w:rsidRDefault="004E7931" w:rsidP="000F5EF3">
      <w:pPr>
        <w:pStyle w:val="xmsonormal"/>
        <w:jc w:val="both"/>
        <w:rPr>
          <w:rFonts w:ascii="Helvetica" w:hAnsi="Helvetica" w:cs="Helvetica"/>
          <w:color w:val="000000"/>
        </w:rPr>
      </w:pPr>
      <w:r w:rsidRPr="000F5EF3">
        <w:rPr>
          <w:rFonts w:ascii="Arial" w:hAnsi="Arial" w:cs="Arial"/>
          <w:color w:val="000000"/>
        </w:rPr>
        <w:t> </w:t>
      </w:r>
    </w:p>
    <w:p w:rsidR="004E7931" w:rsidRPr="000F5EF3" w:rsidRDefault="004E7931" w:rsidP="000F5EF3">
      <w:pPr>
        <w:pStyle w:val="xmsonormal"/>
        <w:jc w:val="both"/>
        <w:rPr>
          <w:rFonts w:ascii="Helvetica" w:hAnsi="Helvetica" w:cs="Helvetica"/>
          <w:color w:val="000000"/>
        </w:rPr>
      </w:pPr>
      <w:r w:rsidRPr="000F5EF3">
        <w:rPr>
          <w:rFonts w:ascii="Arial" w:hAnsi="Arial" w:cs="Arial"/>
          <w:color w:val="000000"/>
        </w:rPr>
        <w:t xml:space="preserve">As noted above, OFUR is free to conduct its affairs, as it sees fit. </w:t>
      </w:r>
    </w:p>
    <w:p w:rsidR="003036CF" w:rsidRPr="000F5EF3" w:rsidRDefault="003036CF" w:rsidP="000F5EF3">
      <w:pPr>
        <w:jc w:val="both"/>
      </w:pPr>
    </w:p>
    <w:p w:rsidR="004E7931" w:rsidRPr="000F5EF3" w:rsidRDefault="004E7931" w:rsidP="000F5EF3">
      <w:pPr>
        <w:pStyle w:val="xmsonormal"/>
        <w:jc w:val="both"/>
        <w:rPr>
          <w:rFonts w:ascii="Helvetica" w:hAnsi="Helvetica" w:cs="Helvetica"/>
          <w:color w:val="000000"/>
        </w:rPr>
      </w:pPr>
      <w:r w:rsidRPr="000F5EF3">
        <w:rPr>
          <w:rFonts w:ascii="Arial" w:hAnsi="Arial" w:cs="Arial"/>
          <w:color w:val="000000"/>
        </w:rPr>
        <w:t>4) Regarding OFUR’s voting status at the Executive Council meetings, after consulting with the Officers, as per the OFL Constitution:</w:t>
      </w:r>
    </w:p>
    <w:p w:rsidR="004E7931" w:rsidRPr="000F5EF3" w:rsidRDefault="004E7931" w:rsidP="000F5EF3">
      <w:pPr>
        <w:pStyle w:val="xmsonormal"/>
        <w:jc w:val="both"/>
        <w:rPr>
          <w:rFonts w:ascii="Helvetica" w:hAnsi="Helvetica" w:cs="Helvetica"/>
          <w:color w:val="000000"/>
        </w:rPr>
      </w:pPr>
      <w:r w:rsidRPr="000F5EF3">
        <w:rPr>
          <w:rFonts w:ascii="Arial" w:hAnsi="Arial" w:cs="Arial"/>
          <w:color w:val="000000"/>
        </w:rPr>
        <w:t> </w:t>
      </w:r>
    </w:p>
    <w:p w:rsidR="004E7931" w:rsidRPr="000F5EF3" w:rsidRDefault="004E7931" w:rsidP="004E7931">
      <w:pPr>
        <w:pStyle w:val="xmsonormal"/>
        <w:rPr>
          <w:rFonts w:ascii="Helvetica" w:hAnsi="Helvetica" w:cs="Helvetica"/>
          <w:b/>
          <w:color w:val="000000"/>
        </w:rPr>
      </w:pPr>
      <w:r w:rsidRPr="00517704">
        <w:rPr>
          <w:rFonts w:ascii="Arial" w:hAnsi="Arial" w:cs="Arial"/>
          <w:color w:val="000000"/>
          <w:sz w:val="28"/>
          <w:szCs w:val="28"/>
        </w:rPr>
        <w:t xml:space="preserve">         </w:t>
      </w:r>
      <w:r w:rsidRPr="000F5EF3">
        <w:rPr>
          <w:rFonts w:ascii="Arial" w:hAnsi="Arial" w:cs="Arial"/>
          <w:b/>
          <w:color w:val="000000"/>
          <w:sz w:val="28"/>
          <w:szCs w:val="28"/>
        </w:rPr>
        <w:t>Article XI</w:t>
      </w:r>
    </w:p>
    <w:p w:rsidR="004E7931" w:rsidRPr="00517704" w:rsidRDefault="004E7931" w:rsidP="004E7931">
      <w:pPr>
        <w:pStyle w:val="xmsonormal"/>
        <w:rPr>
          <w:rFonts w:ascii="Helvetica" w:hAnsi="Helvetica" w:cs="Helvetica"/>
          <w:color w:val="000000"/>
        </w:rPr>
      </w:pPr>
      <w:r w:rsidRPr="00517704">
        <w:rPr>
          <w:rFonts w:ascii="Arial" w:hAnsi="Arial" w:cs="Arial"/>
          <w:color w:val="000000"/>
          <w:sz w:val="28"/>
          <w:szCs w:val="28"/>
        </w:rPr>
        <w:t>         Executive Council</w:t>
      </w:r>
    </w:p>
    <w:p w:rsidR="004E7931" w:rsidRPr="00517704" w:rsidRDefault="004E7931" w:rsidP="004E7931">
      <w:pPr>
        <w:pStyle w:val="xmsonormal"/>
        <w:rPr>
          <w:rFonts w:ascii="Helvetica" w:hAnsi="Helvetica" w:cs="Helvetica"/>
          <w:color w:val="000000"/>
        </w:rPr>
      </w:pPr>
      <w:r w:rsidRPr="00517704">
        <w:rPr>
          <w:rFonts w:ascii="Arial" w:hAnsi="Arial" w:cs="Arial"/>
          <w:i/>
          <w:iCs/>
          <w:color w:val="000000"/>
          <w:sz w:val="28"/>
          <w:szCs w:val="28"/>
        </w:rPr>
        <w:t> </w:t>
      </w:r>
    </w:p>
    <w:p w:rsidR="004E7931" w:rsidRPr="00517704" w:rsidRDefault="004E7931" w:rsidP="004E7931">
      <w:pPr>
        <w:pStyle w:val="xmsonormal"/>
        <w:rPr>
          <w:rFonts w:ascii="Helvetica" w:hAnsi="Helvetica" w:cs="Helvetica"/>
          <w:color w:val="000000"/>
        </w:rPr>
      </w:pPr>
      <w:r w:rsidRPr="00517704">
        <w:rPr>
          <w:rFonts w:ascii="Arial" w:hAnsi="Arial" w:cs="Arial"/>
          <w:i/>
          <w:iCs/>
          <w:color w:val="000000"/>
          <w:sz w:val="28"/>
          <w:szCs w:val="28"/>
        </w:rPr>
        <w:t>         The Executive Council…shall be composed of: </w:t>
      </w:r>
    </w:p>
    <w:p w:rsidR="004E7931" w:rsidRPr="00517704" w:rsidRDefault="004E7931" w:rsidP="004E7931">
      <w:pPr>
        <w:numPr>
          <w:ilvl w:val="0"/>
          <w:numId w:val="1"/>
        </w:numPr>
        <w:spacing w:after="100" w:afterAutospacing="1"/>
        <w:rPr>
          <w:rFonts w:ascii="Helvetica" w:eastAsia="Times New Roman" w:hAnsi="Helvetica" w:cs="Helvetica"/>
          <w:color w:val="000000"/>
        </w:rPr>
      </w:pPr>
      <w:r w:rsidRPr="00517704">
        <w:rPr>
          <w:rFonts w:eastAsia="Times New Roman"/>
          <w:i/>
          <w:iCs/>
          <w:color w:val="000000"/>
          <w:sz w:val="28"/>
          <w:szCs w:val="28"/>
        </w:rPr>
        <w:t>Two (2) representatives of the Ontario Federation of Union Retirees (Congress of Union Retirees of Canada).</w:t>
      </w:r>
      <w:r w:rsidRPr="00517704">
        <w:rPr>
          <w:rFonts w:eastAsia="Times New Roman"/>
          <w:color w:val="000000"/>
          <w:sz w:val="28"/>
          <w:szCs w:val="28"/>
        </w:rPr>
        <w:t xml:space="preserve"> </w:t>
      </w:r>
    </w:p>
    <w:p w:rsidR="004E7931" w:rsidRPr="00517704" w:rsidRDefault="004E7931" w:rsidP="004E7931">
      <w:pPr>
        <w:pStyle w:val="xmsonormal"/>
        <w:rPr>
          <w:rFonts w:ascii="Helvetica" w:hAnsi="Helvetica" w:cs="Helvetica"/>
          <w:color w:val="000000"/>
        </w:rPr>
      </w:pPr>
      <w:r w:rsidRPr="00517704">
        <w:rPr>
          <w:rFonts w:ascii="Arial" w:hAnsi="Arial" w:cs="Arial"/>
          <w:color w:val="000000"/>
          <w:sz w:val="28"/>
          <w:szCs w:val="28"/>
        </w:rPr>
        <w:t> </w:t>
      </w:r>
    </w:p>
    <w:p w:rsidR="004E7931" w:rsidRPr="000F5EF3" w:rsidRDefault="004E7931" w:rsidP="000F5EF3">
      <w:pPr>
        <w:pStyle w:val="xmsonormal"/>
        <w:jc w:val="both"/>
        <w:rPr>
          <w:rFonts w:ascii="Helvetica" w:hAnsi="Helvetica" w:cs="Helvetica"/>
          <w:color w:val="000000"/>
        </w:rPr>
      </w:pPr>
      <w:r w:rsidRPr="000F5EF3">
        <w:rPr>
          <w:rFonts w:ascii="Arial" w:hAnsi="Arial" w:cs="Arial"/>
          <w:color w:val="000000"/>
        </w:rPr>
        <w:t xml:space="preserve">As such, OFUR representatives have </w:t>
      </w:r>
      <w:r w:rsidRPr="000F5EF3">
        <w:rPr>
          <w:rFonts w:ascii="Arial" w:hAnsi="Arial" w:cs="Arial"/>
          <w:b/>
          <w:bCs/>
          <w:color w:val="000000"/>
          <w:u w:val="single"/>
        </w:rPr>
        <w:t>both voice and vote</w:t>
      </w:r>
      <w:r w:rsidRPr="000F5EF3">
        <w:rPr>
          <w:rFonts w:ascii="Arial" w:hAnsi="Arial" w:cs="Arial"/>
          <w:color w:val="000000"/>
        </w:rPr>
        <w:t xml:space="preserve"> at the council, similar to CURC at the CLC.  </w:t>
      </w:r>
    </w:p>
    <w:p w:rsidR="004E7931" w:rsidRPr="000F5EF3" w:rsidRDefault="004E7931" w:rsidP="000F5EF3">
      <w:pPr>
        <w:pStyle w:val="xmsonormal"/>
        <w:jc w:val="both"/>
        <w:rPr>
          <w:rFonts w:ascii="Helvetica" w:hAnsi="Helvetica" w:cs="Helvetica"/>
          <w:color w:val="000000"/>
        </w:rPr>
      </w:pPr>
      <w:r w:rsidRPr="000F5EF3">
        <w:rPr>
          <w:rFonts w:ascii="Arial" w:hAnsi="Arial" w:cs="Arial"/>
          <w:color w:val="000000"/>
        </w:rPr>
        <w:t> </w:t>
      </w:r>
    </w:p>
    <w:p w:rsidR="004E7931" w:rsidRPr="000F5EF3" w:rsidRDefault="004E7931" w:rsidP="000F5EF3">
      <w:pPr>
        <w:pStyle w:val="xmsonormal"/>
        <w:jc w:val="both"/>
        <w:rPr>
          <w:rFonts w:ascii="Helvetica" w:hAnsi="Helvetica" w:cs="Helvetica"/>
          <w:color w:val="000000"/>
        </w:rPr>
      </w:pPr>
      <w:r w:rsidRPr="000F5EF3">
        <w:rPr>
          <w:rFonts w:ascii="Arial" w:hAnsi="Arial" w:cs="Arial"/>
          <w:color w:val="000000"/>
        </w:rPr>
        <w:t xml:space="preserve">I realize that you have some decisions to make under a tight timeline, and wish you well in that process. Please feel free to call me if you have any further questions. </w:t>
      </w:r>
    </w:p>
    <w:p w:rsidR="004E7931" w:rsidRPr="00517704" w:rsidRDefault="004E7931" w:rsidP="004E7931">
      <w:pPr>
        <w:pStyle w:val="NormalWeb"/>
        <w:rPr>
          <w:rFonts w:ascii="Helvetica" w:hAnsi="Helvetica" w:cs="Helvetica"/>
          <w:color w:val="000000"/>
        </w:rPr>
      </w:pPr>
    </w:p>
    <w:p w:rsidR="004E7931" w:rsidRPr="000F5EF3" w:rsidRDefault="004E7931" w:rsidP="000F5EF3">
      <w:pPr>
        <w:jc w:val="both"/>
        <w:rPr>
          <w:rFonts w:ascii="Tahoma" w:hAnsi="Tahoma" w:cs="Tahoma"/>
          <w:color w:val="000000"/>
        </w:rPr>
      </w:pPr>
      <w:r w:rsidRPr="000F5EF3">
        <w:rPr>
          <w:rFonts w:ascii="Helvetica" w:hAnsi="Helvetica" w:cs="Helvetica"/>
          <w:bCs/>
          <w:color w:val="000000"/>
        </w:rPr>
        <w:lastRenderedPageBreak/>
        <w:t>Rob Halpin</w:t>
      </w:r>
    </w:p>
    <w:p w:rsidR="004E7931" w:rsidRPr="000F5EF3" w:rsidRDefault="004E7931" w:rsidP="000F5EF3">
      <w:pPr>
        <w:jc w:val="both"/>
        <w:rPr>
          <w:rFonts w:ascii="Tahoma" w:hAnsi="Tahoma" w:cs="Tahoma"/>
          <w:color w:val="000000"/>
        </w:rPr>
      </w:pPr>
      <w:r w:rsidRPr="000F5EF3">
        <w:rPr>
          <w:rFonts w:ascii="Tahoma" w:hAnsi="Tahoma" w:cs="Tahoma"/>
          <w:bCs/>
          <w:color w:val="000000"/>
        </w:rPr>
        <w:t>Executive Director </w:t>
      </w:r>
    </w:p>
    <w:p w:rsidR="004E7931" w:rsidRPr="000F5EF3" w:rsidRDefault="004E7931" w:rsidP="000F5EF3">
      <w:pPr>
        <w:jc w:val="both"/>
        <w:rPr>
          <w:rFonts w:ascii="Tahoma" w:hAnsi="Tahoma" w:cs="Tahoma"/>
          <w:color w:val="000000"/>
        </w:rPr>
      </w:pPr>
      <w:r w:rsidRPr="000F5EF3">
        <w:rPr>
          <w:rFonts w:ascii="Tahoma" w:hAnsi="Tahoma" w:cs="Tahoma"/>
          <w:bCs/>
          <w:color w:val="000000"/>
        </w:rPr>
        <w:t>Ontario Federation of Labour (OFL)</w:t>
      </w:r>
    </w:p>
    <w:p w:rsidR="003036CF" w:rsidRPr="000F5EF3" w:rsidRDefault="004E7931" w:rsidP="000F5EF3">
      <w:pPr>
        <w:spacing w:after="240"/>
        <w:jc w:val="both"/>
      </w:pPr>
      <w:r w:rsidRPr="000F5EF3">
        <w:rPr>
          <w:rFonts w:ascii="Tahoma" w:hAnsi="Tahoma" w:cs="Tahoma"/>
          <w:color w:val="000000"/>
        </w:rPr>
        <w:t xml:space="preserve">416-707-9014 | </w:t>
      </w:r>
      <w:hyperlink r:id="rId5" w:tgtFrame="_blank" w:history="1">
        <w:r w:rsidRPr="000F5EF3">
          <w:rPr>
            <w:rStyle w:val="Hyperlink"/>
            <w:rFonts w:ascii="Tahoma" w:hAnsi="Tahoma" w:cs="Tahoma"/>
          </w:rPr>
          <w:t>rhalpin@ofl.ca</w:t>
        </w:r>
      </w:hyperlink>
      <w:r w:rsidRPr="000F5EF3">
        <w:rPr>
          <w:rFonts w:ascii="Tahoma" w:hAnsi="Tahoma" w:cs="Tahoma"/>
          <w:color w:val="000000"/>
        </w:rPr>
        <w:t xml:space="preserve"> | </w:t>
      </w:r>
      <w:hyperlink r:id="rId6" w:tgtFrame="_blank" w:history="1">
        <w:r w:rsidRPr="000F5EF3">
          <w:rPr>
            <w:rStyle w:val="Hyperlink"/>
            <w:rFonts w:ascii="Tahoma" w:hAnsi="Tahoma" w:cs="Tahoma"/>
          </w:rPr>
          <w:t>@Poleconomist</w:t>
        </w:r>
      </w:hyperlink>
    </w:p>
    <w:p w:rsidR="003036CF" w:rsidRPr="000F5EF3" w:rsidRDefault="00524612" w:rsidP="000F5EF3">
      <w:pPr>
        <w:jc w:val="both"/>
      </w:pPr>
      <w:r w:rsidRPr="000F5EF3">
        <w:t>Convention</w:t>
      </w:r>
      <w:r w:rsidR="00EF28F0" w:rsidRPr="000F5EF3">
        <w:t xml:space="preserve"> committee member</w:t>
      </w:r>
      <w:r w:rsidR="00D85589">
        <w:t xml:space="preserve"> Jean Simpson and </w:t>
      </w:r>
      <w:r w:rsidR="00CE24A5">
        <w:t>I</w:t>
      </w:r>
      <w:r w:rsidR="003036CF" w:rsidRPr="000F5EF3">
        <w:t xml:space="preserve"> </w:t>
      </w:r>
      <w:r w:rsidR="00CB050A" w:rsidRPr="000F5EF3">
        <w:t>investigated various alternative</w:t>
      </w:r>
      <w:r w:rsidR="00EF28F0" w:rsidRPr="000F5EF3">
        <w:t xml:space="preserve"> locations and </w:t>
      </w:r>
      <w:r w:rsidR="00CE1EC9" w:rsidRPr="000F5EF3">
        <w:t>learned</w:t>
      </w:r>
      <w:r w:rsidR="00EF28F0" w:rsidRPr="000F5EF3">
        <w:t xml:space="preserve"> that meeting room, audio visual </w:t>
      </w:r>
      <w:r w:rsidRPr="000F5EF3">
        <w:t>rental, hospitality</w:t>
      </w:r>
      <w:r w:rsidR="00EF28F0" w:rsidRPr="000F5EF3">
        <w:t xml:space="preserve"> room and gu</w:t>
      </w:r>
      <w:r w:rsidRPr="000F5EF3">
        <w:t>est room rates are becoming prohibitively expensive for small</w:t>
      </w:r>
      <w:r w:rsidR="00EF28F0" w:rsidRPr="000F5EF3">
        <w:t xml:space="preserve"> </w:t>
      </w:r>
      <w:r w:rsidRPr="000F5EF3">
        <w:t>organizations</w:t>
      </w:r>
      <w:r w:rsidR="00EF28F0" w:rsidRPr="000F5EF3">
        <w:t>, and anyone on a fixed income. Such costs would</w:t>
      </w:r>
      <w:r w:rsidRPr="000F5EF3">
        <w:t xml:space="preserve"> also</w:t>
      </w:r>
      <w:r w:rsidR="00CB050A" w:rsidRPr="000F5EF3">
        <w:t xml:space="preserve"> greatly deplete OFUR’</w:t>
      </w:r>
      <w:r w:rsidR="00EF28F0" w:rsidRPr="000F5EF3">
        <w:t xml:space="preserve">s </w:t>
      </w:r>
      <w:r w:rsidRPr="000F5EF3">
        <w:t>treasury</w:t>
      </w:r>
      <w:r w:rsidR="00EF28F0" w:rsidRPr="000F5EF3">
        <w:t xml:space="preserve"> </w:t>
      </w:r>
      <w:r w:rsidRPr="000F5EF3">
        <w:t>and impede</w:t>
      </w:r>
      <w:r w:rsidR="00EF28F0" w:rsidRPr="000F5EF3">
        <w:t xml:space="preserve"> its </w:t>
      </w:r>
      <w:r w:rsidRPr="000F5EF3">
        <w:t>ability</w:t>
      </w:r>
      <w:r w:rsidR="00EF28F0" w:rsidRPr="000F5EF3">
        <w:t xml:space="preserve"> to continue moving forward doing the work that needs to be done on behalf of our retirees.</w:t>
      </w:r>
    </w:p>
    <w:p w:rsidR="00524612" w:rsidRPr="000F5EF3" w:rsidRDefault="00524612" w:rsidP="000F5EF3">
      <w:pPr>
        <w:jc w:val="both"/>
      </w:pPr>
      <w:r w:rsidRPr="000F5EF3">
        <w:t xml:space="preserve">After much discussion and deliberation, your OFUR council decided it was in the best interests of all our members to continue as planned and go ahead with the Unifor Family Education Centre location. </w:t>
      </w:r>
    </w:p>
    <w:p w:rsidR="00524612" w:rsidRPr="000F5EF3" w:rsidRDefault="00CE1EC9" w:rsidP="000F5EF3">
      <w:pPr>
        <w:jc w:val="both"/>
      </w:pPr>
      <w:r w:rsidRPr="000F5EF3">
        <w:t>OFUR recognizes</w:t>
      </w:r>
      <w:r w:rsidR="00524612" w:rsidRPr="000F5EF3">
        <w:t xml:space="preserve"> that this is a decision fraught with much angst and soul searching </w:t>
      </w:r>
      <w:r w:rsidRPr="000F5EF3">
        <w:t>among</w:t>
      </w:r>
      <w:r w:rsidR="00524612" w:rsidRPr="000F5EF3">
        <w:t xml:space="preserve"> our </w:t>
      </w:r>
      <w:r w:rsidRPr="000F5EF3">
        <w:t>affiliates</w:t>
      </w:r>
      <w:r w:rsidR="00524612" w:rsidRPr="000F5EF3">
        <w:t xml:space="preserve"> and members.</w:t>
      </w:r>
    </w:p>
    <w:p w:rsidR="00524612" w:rsidRPr="000F5EF3" w:rsidRDefault="00524612" w:rsidP="000F5EF3">
      <w:pPr>
        <w:jc w:val="both"/>
      </w:pPr>
      <w:r w:rsidRPr="000F5EF3">
        <w:t xml:space="preserve">It is our hope, that as retirees, we can come </w:t>
      </w:r>
      <w:r w:rsidR="00CE1EC9" w:rsidRPr="000F5EF3">
        <w:t>together</w:t>
      </w:r>
      <w:r w:rsidRPr="000F5EF3">
        <w:t xml:space="preserve"> in May in </w:t>
      </w:r>
      <w:r w:rsidR="004E7931" w:rsidRPr="000F5EF3">
        <w:t>fellowship and solidarity on behalf of all that we do to better the life of our retirees present and future.</w:t>
      </w:r>
    </w:p>
    <w:p w:rsidR="004E7931" w:rsidRDefault="004E7931" w:rsidP="00524612"/>
    <w:p w:rsidR="00517704" w:rsidRPr="000F5EF3" w:rsidRDefault="004E7931" w:rsidP="00524612">
      <w:r w:rsidRPr="000F5EF3">
        <w:t>In solidarity,</w:t>
      </w:r>
    </w:p>
    <w:p w:rsidR="004E7931" w:rsidRPr="000F5EF3" w:rsidRDefault="000F5EF3" w:rsidP="00524612">
      <w:pPr>
        <w:rPr>
          <w:rFonts w:ascii="Lucida Handwriting" w:hAnsi="Lucida Handwriting"/>
        </w:rPr>
      </w:pPr>
      <w:r w:rsidRPr="000F5EF3">
        <w:rPr>
          <w:rFonts w:ascii="Lucida Handwriting" w:hAnsi="Lucida Handwriting"/>
        </w:rPr>
        <w:t>Suzanne Clancy</w:t>
      </w:r>
    </w:p>
    <w:p w:rsidR="000F5EF3" w:rsidRPr="000F5EF3" w:rsidRDefault="000F5EF3" w:rsidP="00524612"/>
    <w:p w:rsidR="004E7931" w:rsidRPr="000F5EF3" w:rsidRDefault="004E7931" w:rsidP="00524612">
      <w:pPr>
        <w:contextualSpacing/>
      </w:pPr>
      <w:r w:rsidRPr="000F5EF3">
        <w:t>Suzanne Clancy, President</w:t>
      </w:r>
    </w:p>
    <w:p w:rsidR="004E7931" w:rsidRPr="000F5EF3" w:rsidRDefault="004E7931" w:rsidP="00524612">
      <w:pPr>
        <w:contextualSpacing/>
      </w:pPr>
      <w:r w:rsidRPr="000F5EF3">
        <w:t>Ontario Federation of Union Retirees</w:t>
      </w:r>
    </w:p>
    <w:p w:rsidR="00524612" w:rsidRDefault="00524612" w:rsidP="00524612"/>
    <w:p w:rsidR="003036CF" w:rsidRDefault="003036CF"/>
    <w:sectPr w:rsidR="003036CF" w:rsidSect="00E93FE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73C33"/>
    <w:multiLevelType w:val="multilevel"/>
    <w:tmpl w:val="5666E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36CF"/>
    <w:rsid w:val="000F5EF3"/>
    <w:rsid w:val="001B727F"/>
    <w:rsid w:val="00245531"/>
    <w:rsid w:val="00257BFA"/>
    <w:rsid w:val="00270631"/>
    <w:rsid w:val="002A4D04"/>
    <w:rsid w:val="003036CF"/>
    <w:rsid w:val="00423C95"/>
    <w:rsid w:val="004C2E84"/>
    <w:rsid w:val="004E7931"/>
    <w:rsid w:val="00517704"/>
    <w:rsid w:val="00524612"/>
    <w:rsid w:val="00781E8C"/>
    <w:rsid w:val="0080373F"/>
    <w:rsid w:val="00887FCB"/>
    <w:rsid w:val="009419BA"/>
    <w:rsid w:val="00AB5363"/>
    <w:rsid w:val="00B0262B"/>
    <w:rsid w:val="00BD1F64"/>
    <w:rsid w:val="00BF23F3"/>
    <w:rsid w:val="00CB050A"/>
    <w:rsid w:val="00CE1EC9"/>
    <w:rsid w:val="00CE24A5"/>
    <w:rsid w:val="00CE2C72"/>
    <w:rsid w:val="00D85589"/>
    <w:rsid w:val="00E93FE3"/>
    <w:rsid w:val="00EF28F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CA"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F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931"/>
    <w:pPr>
      <w:spacing w:before="0" w:beforeAutospacing="0"/>
    </w:pPr>
    <w:rPr>
      <w:rFonts w:ascii="Times New Roman" w:hAnsi="Times New Roman" w:cs="Times New Roman"/>
      <w:lang w:eastAsia="en-CA"/>
    </w:rPr>
  </w:style>
  <w:style w:type="paragraph" w:customStyle="1" w:styleId="xmsonormal">
    <w:name w:val="x_msonormal"/>
    <w:basedOn w:val="Normal"/>
    <w:uiPriority w:val="99"/>
    <w:semiHidden/>
    <w:rsid w:val="004E7931"/>
    <w:pPr>
      <w:spacing w:before="0" w:beforeAutospacing="0"/>
    </w:pPr>
    <w:rPr>
      <w:rFonts w:ascii="Times New Roman" w:hAnsi="Times New Roman" w:cs="Times New Roman"/>
      <w:lang w:eastAsia="en-CA"/>
    </w:rPr>
  </w:style>
  <w:style w:type="character" w:styleId="Hyperlink">
    <w:name w:val="Hyperlink"/>
    <w:basedOn w:val="DefaultParagraphFont"/>
    <w:uiPriority w:val="99"/>
    <w:semiHidden/>
    <w:unhideWhenUsed/>
    <w:rsid w:val="004E7931"/>
    <w:rPr>
      <w:color w:val="0000FF"/>
      <w:u w:val="single"/>
    </w:rPr>
  </w:style>
  <w:style w:type="paragraph" w:styleId="BalloonText">
    <w:name w:val="Balloon Text"/>
    <w:basedOn w:val="Normal"/>
    <w:link w:val="BalloonTextChar"/>
    <w:uiPriority w:val="99"/>
    <w:semiHidden/>
    <w:unhideWhenUsed/>
    <w:rsid w:val="0051770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70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32076873">
      <w:bodyDiv w:val="1"/>
      <w:marLeft w:val="0"/>
      <w:marRight w:val="0"/>
      <w:marTop w:val="0"/>
      <w:marBottom w:val="0"/>
      <w:divBdr>
        <w:top w:val="none" w:sz="0" w:space="0" w:color="auto"/>
        <w:left w:val="none" w:sz="0" w:space="0" w:color="auto"/>
        <w:bottom w:val="none" w:sz="0" w:space="0" w:color="auto"/>
        <w:right w:val="none" w:sz="0" w:space="0" w:color="auto"/>
      </w:divBdr>
    </w:div>
    <w:div w:id="1176071381">
      <w:bodyDiv w:val="1"/>
      <w:marLeft w:val="0"/>
      <w:marRight w:val="0"/>
      <w:marTop w:val="0"/>
      <w:marBottom w:val="0"/>
      <w:divBdr>
        <w:top w:val="none" w:sz="0" w:space="0" w:color="auto"/>
        <w:left w:val="none" w:sz="0" w:space="0" w:color="auto"/>
        <w:bottom w:val="none" w:sz="0" w:space="0" w:color="auto"/>
        <w:right w:val="none" w:sz="0" w:space="0" w:color="auto"/>
      </w:divBdr>
    </w:div>
    <w:div w:id="149880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witter.com/poleconomist" TargetMode="External"/><Relationship Id="rId5" Type="http://schemas.openxmlformats.org/officeDocument/2006/relationships/hyperlink" Target="mailto:rhalpin@ofl.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Jeanie</cp:lastModifiedBy>
  <cp:revision>11</cp:revision>
  <cp:lastPrinted>2018-02-19T17:12:00Z</cp:lastPrinted>
  <dcterms:created xsi:type="dcterms:W3CDTF">2018-02-18T16:12:00Z</dcterms:created>
  <dcterms:modified xsi:type="dcterms:W3CDTF">2018-02-22T22:22:00Z</dcterms:modified>
</cp:coreProperties>
</file>