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53" w:rsidRPr="000C14BE" w:rsidRDefault="00304253" w:rsidP="000C14BE">
      <w:pPr>
        <w:pStyle w:val="ydpf828bc41msonormal"/>
        <w:shd w:val="clear" w:color="auto" w:fill="FFFFFF"/>
        <w:spacing w:after="0" w:afterAutospacing="0"/>
        <w:jc w:val="center"/>
        <w:rPr>
          <w:rFonts w:ascii="Arial" w:hAnsi="Arial" w:cs="Arial"/>
          <w:u w:val="single"/>
        </w:rPr>
      </w:pPr>
      <w:r w:rsidRPr="000C14BE">
        <w:rPr>
          <w:rFonts w:ascii="Arial" w:eastAsia="Times New Roman" w:hAnsi="Arial" w:cs="Arial"/>
          <w:b/>
          <w:bCs/>
          <w:sz w:val="28"/>
          <w:szCs w:val="28"/>
          <w:u w:val="single"/>
        </w:rPr>
        <w:t>The International Day of the Older Persons October 1</w:t>
      </w:r>
    </w:p>
    <w:p w:rsidR="00304253" w:rsidRPr="000C14BE" w:rsidRDefault="00304253" w:rsidP="000C14BE">
      <w:pPr>
        <w:pStyle w:val="ydpf828bc41msonormal"/>
        <w:shd w:val="clear" w:color="auto" w:fill="FFFFFF"/>
        <w:spacing w:after="0" w:afterAutospacing="0"/>
        <w:jc w:val="both"/>
        <w:rPr>
          <w:rFonts w:ascii="Arial" w:hAnsi="Arial" w:cs="Arial"/>
        </w:rPr>
      </w:pPr>
      <w:r w:rsidRPr="000C14BE">
        <w:rPr>
          <w:rFonts w:ascii="Arial" w:eastAsia="Times New Roman" w:hAnsi="Arial" w:cs="Arial"/>
          <w:color w:val="1D2228"/>
        </w:rPr>
        <w:t>Toronto, October 1, 2019 -</w:t>
      </w:r>
      <w:r w:rsidRPr="000C14BE">
        <w:rPr>
          <w:rFonts w:ascii="Arial" w:eastAsia="Times New Roman" w:hAnsi="Arial" w:cs="Arial"/>
          <w:color w:val="1D2228"/>
          <w:sz w:val="28"/>
          <w:szCs w:val="28"/>
        </w:rPr>
        <w:t xml:space="preserve"> </w:t>
      </w:r>
      <w:r w:rsidRPr="000C14BE">
        <w:rPr>
          <w:rFonts w:ascii="Arial" w:eastAsia="Times New Roman" w:hAnsi="Arial" w:cs="Arial"/>
          <w:color w:val="1D2228"/>
        </w:rPr>
        <w:t>A demographic shift is occurring in Ontario and around the world and it is quickly changing conditions in our communities.</w:t>
      </w:r>
    </w:p>
    <w:p w:rsidR="00304253" w:rsidRPr="000C14BE" w:rsidRDefault="00304253" w:rsidP="000C14BE">
      <w:pPr>
        <w:pStyle w:val="ydpf828bc41msonormal"/>
        <w:shd w:val="clear" w:color="auto" w:fill="FFFFFF"/>
        <w:spacing w:after="0" w:afterAutospacing="0"/>
        <w:jc w:val="both"/>
        <w:rPr>
          <w:rFonts w:ascii="Arial" w:hAnsi="Arial" w:cs="Arial"/>
        </w:rPr>
      </w:pPr>
      <w:r w:rsidRPr="000C14BE">
        <w:rPr>
          <w:rFonts w:ascii="Arial" w:eastAsia="Times New Roman" w:hAnsi="Arial" w:cs="Arial"/>
          <w:color w:val="1D2228"/>
        </w:rPr>
        <w:t xml:space="preserve">For the first time in history, we will </w:t>
      </w:r>
      <w:r w:rsidR="00490102" w:rsidRPr="000C14BE">
        <w:rPr>
          <w:rFonts w:ascii="Arial" w:eastAsia="Times New Roman" w:hAnsi="Arial" w:cs="Arial"/>
          <w:color w:val="1D2228"/>
        </w:rPr>
        <w:t xml:space="preserve">have more </w:t>
      </w:r>
      <w:bookmarkStart w:id="0" w:name="_GoBack"/>
      <w:bookmarkEnd w:id="0"/>
      <w:r w:rsidR="00490102" w:rsidRPr="000C14BE">
        <w:rPr>
          <w:rFonts w:ascii="Arial" w:eastAsia="Times New Roman" w:hAnsi="Arial" w:cs="Arial"/>
          <w:color w:val="1D2228"/>
        </w:rPr>
        <w:t>older adults than children.</w:t>
      </w:r>
      <w:r w:rsidRPr="000C14BE">
        <w:rPr>
          <w:rFonts w:ascii="Arial" w:eastAsia="Times New Roman" w:hAnsi="Arial" w:cs="Arial"/>
          <w:color w:val="1D2228"/>
        </w:rPr>
        <w:t xml:space="preserve"> </w:t>
      </w:r>
      <w:r w:rsidR="00490102" w:rsidRPr="000C14BE">
        <w:rPr>
          <w:rFonts w:ascii="Arial" w:eastAsia="Times New Roman" w:hAnsi="Arial" w:cs="Arial"/>
          <w:color w:val="1D2228"/>
        </w:rPr>
        <w:t>Retirees</w:t>
      </w:r>
      <w:r w:rsidRPr="000C14BE">
        <w:rPr>
          <w:rFonts w:ascii="Arial" w:eastAsia="Times New Roman" w:hAnsi="Arial" w:cs="Arial"/>
          <w:color w:val="1D2228"/>
        </w:rPr>
        <w:t xml:space="preserve"> are a unique part of this global demographic shift.</w:t>
      </w:r>
    </w:p>
    <w:p w:rsidR="00304253" w:rsidRPr="000C14BE" w:rsidRDefault="00304253" w:rsidP="000C14BE">
      <w:pPr>
        <w:pStyle w:val="ydpf828bc41msonormal"/>
        <w:shd w:val="clear" w:color="auto" w:fill="FFFFFF"/>
        <w:spacing w:after="0" w:afterAutospacing="0"/>
        <w:jc w:val="both"/>
        <w:rPr>
          <w:rFonts w:ascii="Arial" w:hAnsi="Arial" w:cs="Arial"/>
        </w:rPr>
      </w:pPr>
      <w:r w:rsidRPr="000C14BE">
        <w:rPr>
          <w:rFonts w:ascii="Arial" w:eastAsia="Times New Roman" w:hAnsi="Arial" w:cs="Arial"/>
          <w:color w:val="1D2228"/>
        </w:rPr>
        <w:t>The rapid increase in older persons is creating much higher demand for a range of government funded and delivered services.</w:t>
      </w:r>
    </w:p>
    <w:p w:rsidR="00304253" w:rsidRPr="000C14BE" w:rsidRDefault="00304253" w:rsidP="000C14BE">
      <w:pPr>
        <w:pStyle w:val="ydpf828bc41msonormal"/>
        <w:shd w:val="clear" w:color="auto" w:fill="FFFFFF"/>
        <w:spacing w:after="0" w:afterAutospacing="0"/>
        <w:jc w:val="both"/>
        <w:rPr>
          <w:rFonts w:ascii="Arial" w:hAnsi="Arial" w:cs="Arial"/>
        </w:rPr>
      </w:pPr>
      <w:r w:rsidRPr="000C14BE">
        <w:rPr>
          <w:rFonts w:ascii="Arial" w:eastAsia="Times New Roman" w:hAnsi="Arial" w:cs="Arial"/>
          <w:color w:val="1D2228"/>
        </w:rPr>
        <w:t>An increasing number of frontline health, community and long-term care workers are transitioning from being employed by governments to deliver these critical services for older persons, to relying upon these very same services as they age out of the workforce. </w:t>
      </w:r>
    </w:p>
    <w:p w:rsidR="00304253" w:rsidRPr="000C14BE" w:rsidRDefault="00304253" w:rsidP="000C14BE">
      <w:pPr>
        <w:pStyle w:val="ydpf828bc41msonormal"/>
        <w:shd w:val="clear" w:color="auto" w:fill="FFFFFF"/>
        <w:spacing w:after="0" w:afterAutospacing="0"/>
        <w:jc w:val="both"/>
        <w:rPr>
          <w:rFonts w:ascii="Arial" w:hAnsi="Arial" w:cs="Arial"/>
        </w:rPr>
      </w:pPr>
      <w:r w:rsidRPr="000C14BE">
        <w:rPr>
          <w:rFonts w:ascii="Arial" w:eastAsia="Times New Roman" w:hAnsi="Arial" w:cs="Arial"/>
          <w:color w:val="1D2228"/>
        </w:rPr>
        <w:t>We are told by the Ontario Government that cuts are needed because we cannot afford even the current level of publicly delivered services.</w:t>
      </w:r>
    </w:p>
    <w:p w:rsidR="00304253" w:rsidRPr="000C14BE" w:rsidRDefault="00304253" w:rsidP="000C14BE">
      <w:pPr>
        <w:pStyle w:val="ydpf828bc41msonormal"/>
        <w:shd w:val="clear" w:color="auto" w:fill="FFFFFF"/>
        <w:spacing w:after="0" w:afterAutospacing="0"/>
        <w:jc w:val="both"/>
        <w:rPr>
          <w:rFonts w:ascii="Arial" w:hAnsi="Arial" w:cs="Arial"/>
        </w:rPr>
      </w:pPr>
      <w:r w:rsidRPr="000C14BE">
        <w:rPr>
          <w:rFonts w:ascii="Arial" w:eastAsia="Times New Roman" w:hAnsi="Arial" w:cs="Arial"/>
          <w:color w:val="1D2228"/>
        </w:rPr>
        <w:t>“Union retirees expect dignity in the next chapter of our lives”, says Suzanne Clancy, President of the Ontario Federation of Union Retirees.</w:t>
      </w:r>
    </w:p>
    <w:p w:rsidR="00304253" w:rsidRPr="000C14BE" w:rsidRDefault="00304253" w:rsidP="000C14BE">
      <w:pPr>
        <w:pStyle w:val="ydpf828bc41msonormal"/>
        <w:shd w:val="clear" w:color="auto" w:fill="FFFFFF"/>
        <w:spacing w:after="0" w:afterAutospacing="0"/>
        <w:jc w:val="both"/>
        <w:rPr>
          <w:rFonts w:ascii="Arial" w:hAnsi="Arial" w:cs="Arial"/>
        </w:rPr>
      </w:pPr>
      <w:r w:rsidRPr="000C14BE">
        <w:rPr>
          <w:rFonts w:ascii="Arial" w:eastAsia="Times New Roman" w:hAnsi="Arial" w:cs="Arial"/>
          <w:color w:val="1D2228"/>
        </w:rPr>
        <w:t xml:space="preserve">“Meanwhile, government policies, and </w:t>
      </w:r>
      <w:r w:rsidRPr="000C14BE">
        <w:rPr>
          <w:rFonts w:ascii="Arial" w:eastAsia="Times New Roman" w:hAnsi="Arial" w:cs="Arial"/>
          <w:color w:val="1D2228"/>
          <w:shd w:val="clear" w:color="auto" w:fill="FFFFFF"/>
        </w:rPr>
        <w:t xml:space="preserve">cuts </w:t>
      </w:r>
      <w:r w:rsidRPr="000C14BE">
        <w:rPr>
          <w:rFonts w:ascii="Arial" w:eastAsia="Times New Roman" w:hAnsi="Arial" w:cs="Arial"/>
          <w:color w:val="1D2228"/>
        </w:rPr>
        <w:t xml:space="preserve">to healthcare, community services and long-term care </w:t>
      </w:r>
      <w:r w:rsidRPr="000C14BE">
        <w:rPr>
          <w:rFonts w:ascii="Arial" w:eastAsia="Times New Roman" w:hAnsi="Arial" w:cs="Arial"/>
          <w:color w:val="1D2228"/>
          <w:shd w:val="clear" w:color="auto" w:fill="FFFFFF"/>
        </w:rPr>
        <w:t>seem to be</w:t>
      </w:r>
      <w:r w:rsidRPr="000C14BE">
        <w:rPr>
          <w:rFonts w:ascii="Arial" w:eastAsia="Times New Roman" w:hAnsi="Arial" w:cs="Arial"/>
          <w:color w:val="1D2228"/>
        </w:rPr>
        <w:t xml:space="preserve"> shifting an incredible amount of revenue to the for-profit sector”</w:t>
      </w:r>
    </w:p>
    <w:p w:rsidR="00304253" w:rsidRPr="000C14BE" w:rsidRDefault="00304253" w:rsidP="000C14BE">
      <w:pPr>
        <w:pStyle w:val="ydpf828bc41msonormal"/>
        <w:shd w:val="clear" w:color="auto" w:fill="FFFFFF"/>
        <w:spacing w:after="0" w:afterAutospacing="0"/>
        <w:jc w:val="both"/>
        <w:rPr>
          <w:rFonts w:ascii="Arial" w:hAnsi="Arial" w:cs="Arial"/>
        </w:rPr>
      </w:pPr>
      <w:r w:rsidRPr="000C14BE">
        <w:rPr>
          <w:rFonts w:ascii="Arial" w:eastAsia="Times New Roman" w:hAnsi="Arial" w:cs="Arial"/>
          <w:color w:val="1D2228"/>
        </w:rPr>
        <w:t xml:space="preserve">The United Nations’ </w:t>
      </w:r>
      <w:r w:rsidRPr="000C14BE">
        <w:rPr>
          <w:rFonts w:ascii="Arial" w:eastAsia="Times New Roman" w:hAnsi="Arial" w:cs="Arial"/>
          <w:b/>
          <w:bCs/>
          <w:i/>
          <w:iCs/>
          <w:color w:val="1D2228"/>
        </w:rPr>
        <w:t>“Principles for Older Persons”,</w:t>
      </w:r>
      <w:r w:rsidRPr="000C14BE">
        <w:rPr>
          <w:rFonts w:ascii="Arial" w:eastAsia="Times New Roman" w:hAnsi="Arial" w:cs="Arial"/>
          <w:color w:val="1D2228"/>
        </w:rPr>
        <w:t xml:space="preserve"> adopted by the UN General Assembly in 1991 requires all governments to expand supports to older persons.</w:t>
      </w:r>
    </w:p>
    <w:p w:rsidR="00304253" w:rsidRPr="000C14BE" w:rsidRDefault="00304253" w:rsidP="000C14BE">
      <w:pPr>
        <w:pStyle w:val="ydpf828bc41msonormal"/>
        <w:shd w:val="clear" w:color="auto" w:fill="FFFFFF"/>
        <w:spacing w:after="0" w:afterAutospacing="0"/>
        <w:jc w:val="both"/>
        <w:rPr>
          <w:rFonts w:ascii="Arial" w:hAnsi="Arial" w:cs="Arial"/>
        </w:rPr>
      </w:pPr>
      <w:r w:rsidRPr="000C14BE">
        <w:rPr>
          <w:rFonts w:ascii="Arial" w:eastAsia="Times New Roman" w:hAnsi="Arial" w:cs="Arial"/>
          <w:color w:val="1D2228"/>
        </w:rPr>
        <w:t xml:space="preserve">Says Clancy, </w:t>
      </w:r>
    </w:p>
    <w:p w:rsidR="00304253" w:rsidRPr="000C14BE" w:rsidRDefault="00304253" w:rsidP="000C14BE">
      <w:pPr>
        <w:pStyle w:val="ydpf828bc41msonormal"/>
        <w:shd w:val="clear" w:color="auto" w:fill="FFFFFF"/>
        <w:spacing w:after="0" w:afterAutospacing="0"/>
        <w:jc w:val="both"/>
        <w:rPr>
          <w:rFonts w:ascii="Arial" w:hAnsi="Arial" w:cs="Arial"/>
          <w:i/>
        </w:rPr>
      </w:pPr>
      <w:r w:rsidRPr="000C14BE">
        <w:rPr>
          <w:rFonts w:ascii="Arial" w:eastAsia="Times New Roman" w:hAnsi="Arial" w:cs="Arial"/>
          <w:i/>
          <w:color w:val="1D2228"/>
        </w:rPr>
        <w:t>“Now is the time for Ontario to step up to the plate and comply with the UN principles. Union retirees expect nothing less. Our children and grandchildren require nothing less!”</w:t>
      </w:r>
    </w:p>
    <w:p w:rsidR="00304253" w:rsidRPr="000C14BE" w:rsidRDefault="00304253" w:rsidP="000C14BE">
      <w:pPr>
        <w:pStyle w:val="ydpf828bc41msonormal"/>
        <w:shd w:val="clear" w:color="auto" w:fill="FFFFFF"/>
        <w:spacing w:after="0" w:afterAutospacing="0"/>
        <w:jc w:val="both"/>
        <w:rPr>
          <w:rFonts w:ascii="Arial" w:hAnsi="Arial" w:cs="Arial"/>
          <w:i/>
        </w:rPr>
      </w:pPr>
      <w:r w:rsidRPr="000C14BE">
        <w:rPr>
          <w:rFonts w:ascii="Arial" w:eastAsia="Times New Roman" w:hAnsi="Arial" w:cs="Arial"/>
          <w:i/>
          <w:color w:val="1D2228"/>
        </w:rPr>
        <w:t>“Rather than under-taxing corporations and the wealthy among us,” says Clancy, “Ontario should generate the revenue to strengthen public services that actually build strong communities. Not cut the publicly funded and delivered services we depend upon.”</w:t>
      </w:r>
    </w:p>
    <w:p w:rsidR="007E2D1B" w:rsidRDefault="007E2D1B"/>
    <w:sectPr w:rsidR="007E2D1B" w:rsidSect="00450E9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04253"/>
    <w:rsid w:val="000C14BE"/>
    <w:rsid w:val="00304253"/>
    <w:rsid w:val="00450E95"/>
    <w:rsid w:val="00490102"/>
    <w:rsid w:val="007E2D1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f828bc41msonormal">
    <w:name w:val="ydpf828bc41msonormal"/>
    <w:basedOn w:val="Normal"/>
    <w:rsid w:val="00304253"/>
    <w:pPr>
      <w:spacing w:before="100" w:beforeAutospacing="1" w:after="100" w:afterAutospacing="1" w:line="240" w:lineRule="auto"/>
    </w:pPr>
    <w:rPr>
      <w:rFonts w:ascii="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04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25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2743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Jean</cp:lastModifiedBy>
  <cp:revision>3</cp:revision>
  <cp:lastPrinted>2019-09-26T14:36:00Z</cp:lastPrinted>
  <dcterms:created xsi:type="dcterms:W3CDTF">2019-09-26T14:28:00Z</dcterms:created>
  <dcterms:modified xsi:type="dcterms:W3CDTF">2019-10-08T16:04:00Z</dcterms:modified>
</cp:coreProperties>
</file>